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7D4CC" w14:textId="77777777" w:rsidR="00FB6DBA" w:rsidRDefault="00FB6DBA">
      <w:pPr>
        <w:rPr>
          <w:b/>
        </w:rPr>
      </w:pPr>
    </w:p>
    <w:p w14:paraId="515B6EC0" w14:textId="77777777" w:rsidR="00FB6DBA" w:rsidRDefault="00FB6DBA">
      <w:pPr>
        <w:rPr>
          <w:b/>
        </w:rPr>
      </w:pPr>
    </w:p>
    <w:p w14:paraId="3BB49105" w14:textId="77777777" w:rsidR="0033023D" w:rsidRPr="00FB6DBA" w:rsidRDefault="00CA3108" w:rsidP="00FB6DBA">
      <w:pPr>
        <w:spacing w:after="0" w:line="560" w:lineRule="exact"/>
        <w:rPr>
          <w:b/>
          <w:sz w:val="56"/>
          <w:szCs w:val="52"/>
        </w:rPr>
      </w:pPr>
      <w:r>
        <w:rPr>
          <w:b/>
          <w:sz w:val="56"/>
          <w:szCs w:val="52"/>
        </w:rPr>
        <w:t xml:space="preserve">La comarca del Prepirineo </w:t>
      </w:r>
      <w:r w:rsidR="00FB6DBA" w:rsidRPr="00FB6DBA">
        <w:rPr>
          <w:b/>
          <w:sz w:val="56"/>
          <w:szCs w:val="52"/>
        </w:rPr>
        <w:t xml:space="preserve"> contará con un servicio de orientación laboral para apoyar en la búsqueda de </w:t>
      </w:r>
      <w:r>
        <w:rPr>
          <w:b/>
          <w:sz w:val="56"/>
          <w:szCs w:val="52"/>
        </w:rPr>
        <w:t>trabajo</w:t>
      </w:r>
      <w:r w:rsidR="00FB6DBA" w:rsidRPr="00FB6DBA">
        <w:rPr>
          <w:b/>
          <w:sz w:val="56"/>
          <w:szCs w:val="52"/>
        </w:rPr>
        <w:t xml:space="preserve"> a personas desempleadas</w:t>
      </w:r>
    </w:p>
    <w:p w14:paraId="192C3B6B" w14:textId="77777777" w:rsidR="006F4CC8" w:rsidRDefault="006F4CC8" w:rsidP="00FB6DBA">
      <w:pPr>
        <w:jc w:val="center"/>
      </w:pPr>
    </w:p>
    <w:p w14:paraId="50F0401A" w14:textId="77777777" w:rsidR="00FB6DBA" w:rsidRDefault="00FB6DBA" w:rsidP="00C83D36">
      <w:pPr>
        <w:jc w:val="both"/>
        <w:rPr>
          <w:sz w:val="24"/>
        </w:rPr>
      </w:pPr>
    </w:p>
    <w:p w14:paraId="18FEDE78" w14:textId="687DFC84" w:rsidR="006F4CC8" w:rsidRPr="00C83D36" w:rsidRDefault="00382E78" w:rsidP="00C83D36">
      <w:pPr>
        <w:jc w:val="both"/>
        <w:rPr>
          <w:sz w:val="24"/>
        </w:rPr>
      </w:pPr>
      <w:r w:rsidRPr="00C83D36">
        <w:rPr>
          <w:sz w:val="24"/>
        </w:rPr>
        <w:t xml:space="preserve">Si estás buscando trabajo, te interesa saber </w:t>
      </w:r>
      <w:r w:rsidR="000179B7" w:rsidRPr="00C83D36">
        <w:rPr>
          <w:sz w:val="24"/>
        </w:rPr>
        <w:t>que,</w:t>
      </w:r>
      <w:r w:rsidRPr="00C83D36">
        <w:rPr>
          <w:sz w:val="24"/>
        </w:rPr>
        <w:t xml:space="preserve"> d</w:t>
      </w:r>
      <w:r w:rsidR="006F4CC8" w:rsidRPr="00C83D36">
        <w:rPr>
          <w:sz w:val="24"/>
        </w:rPr>
        <w:t xml:space="preserve">esde el mes de abril, </w:t>
      </w:r>
      <w:r w:rsidR="00CA3108">
        <w:rPr>
          <w:sz w:val="24"/>
        </w:rPr>
        <w:t>la comarca del Prepirineo</w:t>
      </w:r>
      <w:r w:rsidR="006F4CC8" w:rsidRPr="00C83D36">
        <w:rPr>
          <w:sz w:val="24"/>
        </w:rPr>
        <w:t xml:space="preserve"> cuenta con un nuevo servicio de orientación laboral ofrecido por Fundación Ilundain y Servicio Navarro de Empleo</w:t>
      </w:r>
      <w:r w:rsidR="009770FD">
        <w:rPr>
          <w:sz w:val="24"/>
        </w:rPr>
        <w:t>-Nafar Lansare</w:t>
      </w:r>
      <w:r w:rsidR="006F4CC8" w:rsidRPr="00C83D36">
        <w:rPr>
          <w:sz w:val="24"/>
        </w:rPr>
        <w:t xml:space="preserve">, con la colaboración de Cederna Garalur. </w:t>
      </w:r>
      <w:r w:rsidR="00BC0543" w:rsidRPr="00C83D36">
        <w:rPr>
          <w:sz w:val="24"/>
        </w:rPr>
        <w:t>El servicio tiene como objetivo apoyar en la búsqueda de empleo a personas desempleadas o que se</w:t>
      </w:r>
      <w:r w:rsidRPr="00C83D36">
        <w:rPr>
          <w:sz w:val="24"/>
        </w:rPr>
        <w:t xml:space="preserve"> encuentren en mejora de empleo. </w:t>
      </w:r>
      <w:r w:rsidR="00BC0543" w:rsidRPr="00C83D36">
        <w:rPr>
          <w:sz w:val="24"/>
        </w:rPr>
        <w:t xml:space="preserve"> </w:t>
      </w:r>
      <w:r w:rsidR="0001295A">
        <w:rPr>
          <w:sz w:val="24"/>
        </w:rPr>
        <w:t>S</w:t>
      </w:r>
      <w:r w:rsidR="00BC0543" w:rsidRPr="00C83D36">
        <w:rPr>
          <w:sz w:val="24"/>
        </w:rPr>
        <w:t xml:space="preserve">e ofrece el segundo y cuarto jueves de cada </w:t>
      </w:r>
      <w:r w:rsidRPr="00C83D36">
        <w:rPr>
          <w:sz w:val="24"/>
        </w:rPr>
        <w:t xml:space="preserve">mes, en el Ayuntamiento de Aoiz, </w:t>
      </w:r>
      <w:r w:rsidR="00CA3108">
        <w:rPr>
          <w:sz w:val="24"/>
        </w:rPr>
        <w:t>y el primer jueves de cada mes en el Ayuntamiento de Lumbier.</w:t>
      </w:r>
    </w:p>
    <w:p w14:paraId="04A96482" w14:textId="77777777" w:rsidR="00382E78" w:rsidRPr="00C83D36" w:rsidRDefault="00382E78" w:rsidP="00C83D36">
      <w:pPr>
        <w:jc w:val="both"/>
        <w:rPr>
          <w:sz w:val="24"/>
        </w:rPr>
      </w:pPr>
      <w:r w:rsidRPr="00C83D36">
        <w:rPr>
          <w:sz w:val="24"/>
        </w:rPr>
        <w:t>A todas las personas apuntadas, e</w:t>
      </w:r>
      <w:r w:rsidR="00BC0543" w:rsidRPr="00C83D36">
        <w:rPr>
          <w:sz w:val="24"/>
        </w:rPr>
        <w:t>l servicio</w:t>
      </w:r>
      <w:r w:rsidRPr="00C83D36">
        <w:rPr>
          <w:sz w:val="24"/>
        </w:rPr>
        <w:t xml:space="preserve"> les</w:t>
      </w:r>
      <w:r w:rsidR="00BC0543" w:rsidRPr="00C83D36">
        <w:rPr>
          <w:sz w:val="24"/>
        </w:rPr>
        <w:t xml:space="preserve"> ofrece un asesoramiento individualizado en la búsqueda de empleo, </w:t>
      </w:r>
      <w:r w:rsidR="0001295A">
        <w:rPr>
          <w:sz w:val="24"/>
        </w:rPr>
        <w:t xml:space="preserve">además de un apoyo en la búsqueda de ofertas de trabajo y acciones de formación y recualificación. </w:t>
      </w:r>
      <w:r w:rsidR="00BC0543" w:rsidRPr="00C83D36">
        <w:rPr>
          <w:sz w:val="24"/>
        </w:rPr>
        <w:t xml:space="preserve">Dentro de </w:t>
      </w:r>
      <w:r w:rsidR="0001295A">
        <w:rPr>
          <w:sz w:val="24"/>
        </w:rPr>
        <w:t>las</w:t>
      </w:r>
      <w:r w:rsidR="00BC0543" w:rsidRPr="00C83D36">
        <w:rPr>
          <w:sz w:val="24"/>
        </w:rPr>
        <w:t xml:space="preserve"> acciones</w:t>
      </w:r>
      <w:r w:rsidR="0001295A">
        <w:rPr>
          <w:sz w:val="24"/>
        </w:rPr>
        <w:t xml:space="preserve"> que se desarrollan</w:t>
      </w:r>
      <w:r w:rsidR="00BC0543" w:rsidRPr="00C83D36">
        <w:rPr>
          <w:sz w:val="24"/>
        </w:rPr>
        <w:t xml:space="preserve">, y en función de la demanda de cada persona, se trabajan aspectos como la </w:t>
      </w:r>
      <w:r w:rsidR="0001295A">
        <w:rPr>
          <w:sz w:val="24"/>
        </w:rPr>
        <w:t>realización de</w:t>
      </w:r>
      <w:r w:rsidR="00BC0543" w:rsidRPr="00C83D36">
        <w:rPr>
          <w:sz w:val="24"/>
        </w:rPr>
        <w:t xml:space="preserve"> CV, </w:t>
      </w:r>
      <w:r w:rsidR="0001295A">
        <w:rPr>
          <w:sz w:val="24"/>
        </w:rPr>
        <w:t xml:space="preserve">aplicación de técnicas de búsqueda de empleo, </w:t>
      </w:r>
      <w:r w:rsidR="009770FD">
        <w:rPr>
          <w:sz w:val="24"/>
        </w:rPr>
        <w:t xml:space="preserve">información sobre el mercado de trabajo, </w:t>
      </w:r>
      <w:r w:rsidR="00BC0543" w:rsidRPr="00C83D36">
        <w:rPr>
          <w:sz w:val="24"/>
        </w:rPr>
        <w:t>la preparación de entrevistas de trabajo, la mejora de las competencias digital</w:t>
      </w:r>
      <w:r w:rsidR="0001295A">
        <w:rPr>
          <w:sz w:val="24"/>
        </w:rPr>
        <w:t>es, acreditación de la experiencia o mejora de competencias transversales para la búsqueda de empleo.</w:t>
      </w:r>
    </w:p>
    <w:p w14:paraId="71818A91" w14:textId="77777777" w:rsidR="00BC0543" w:rsidRPr="00C83D36" w:rsidRDefault="00382E78" w:rsidP="00C83D36">
      <w:pPr>
        <w:jc w:val="both"/>
        <w:rPr>
          <w:sz w:val="24"/>
        </w:rPr>
      </w:pPr>
      <w:r w:rsidRPr="00C83D36">
        <w:rPr>
          <w:sz w:val="24"/>
        </w:rPr>
        <w:t>Además, se organizarán otras actuaciones como talleres grupales de orientación o incluso pequeñas charlas con empresas de la zona, con el fin de conocer las necesidades de contratación y de formación que demandan estas entidades.</w:t>
      </w:r>
      <w:r w:rsidR="0001295A">
        <w:rPr>
          <w:sz w:val="24"/>
        </w:rPr>
        <w:t xml:space="preserve"> </w:t>
      </w:r>
      <w:r w:rsidRPr="00C83D36">
        <w:rPr>
          <w:sz w:val="24"/>
        </w:rPr>
        <w:t xml:space="preserve">Las personas participantes en el programas podrán, además, acceder a la bolsa de empleo de Fundación Ilundain, a través del programa Incorpora. </w:t>
      </w:r>
    </w:p>
    <w:p w14:paraId="11ADD77D" w14:textId="77777777" w:rsidR="00382E78" w:rsidRPr="00C83D36" w:rsidRDefault="00382E78" w:rsidP="00C83D36">
      <w:pPr>
        <w:jc w:val="both"/>
        <w:rPr>
          <w:sz w:val="24"/>
        </w:rPr>
      </w:pPr>
      <w:r w:rsidRPr="00C83D36">
        <w:rPr>
          <w:sz w:val="24"/>
        </w:rPr>
        <w:t xml:space="preserve">Para el desarrollo de </w:t>
      </w:r>
      <w:r w:rsidR="0001295A">
        <w:rPr>
          <w:sz w:val="24"/>
        </w:rPr>
        <w:t>este proyecto</w:t>
      </w:r>
      <w:r w:rsidRPr="00C83D36">
        <w:rPr>
          <w:sz w:val="24"/>
        </w:rPr>
        <w:t>, se ha establecido un conven</w:t>
      </w:r>
      <w:r w:rsidR="009770FD">
        <w:rPr>
          <w:sz w:val="24"/>
        </w:rPr>
        <w:t>io de colaboración entre Fundación Ilundain y</w:t>
      </w:r>
      <w:r w:rsidR="00C83D36" w:rsidRPr="00C83D36">
        <w:rPr>
          <w:sz w:val="24"/>
        </w:rPr>
        <w:t xml:space="preserve"> Cederna Garalur,  con el fin de compartir espacios de atención y establecer sinergias de colaboración entre el programa de orientación laboral desarrollado por Fundación Ilundain y el proyecto de apoyo al emprendimiento de Cederna Garalur.</w:t>
      </w:r>
    </w:p>
    <w:p w14:paraId="55307ECC" w14:textId="77777777" w:rsidR="00BC0543" w:rsidRDefault="00382E78" w:rsidP="00C83D36">
      <w:pPr>
        <w:jc w:val="both"/>
        <w:rPr>
          <w:sz w:val="24"/>
        </w:rPr>
      </w:pPr>
      <w:r w:rsidRPr="00C83D36">
        <w:rPr>
          <w:sz w:val="24"/>
        </w:rPr>
        <w:t>Si estás interesado/a en acceder a estas acciones de orientación laboral, puedes dirigirte a la Agencia de Empleo</w:t>
      </w:r>
      <w:r w:rsidR="0001295A">
        <w:rPr>
          <w:sz w:val="24"/>
        </w:rPr>
        <w:t xml:space="preserve"> y solicitar el servicio de orientación</w:t>
      </w:r>
      <w:r w:rsidRPr="00C83D36">
        <w:rPr>
          <w:sz w:val="24"/>
        </w:rPr>
        <w:t xml:space="preserve"> o bien </w:t>
      </w:r>
      <w:r w:rsidR="0001295A">
        <w:rPr>
          <w:sz w:val="24"/>
        </w:rPr>
        <w:t xml:space="preserve">puedes </w:t>
      </w:r>
      <w:r w:rsidR="009770FD">
        <w:rPr>
          <w:sz w:val="24"/>
        </w:rPr>
        <w:t xml:space="preserve">inscribirte </w:t>
      </w:r>
      <w:r w:rsidR="00CA3108">
        <w:rPr>
          <w:sz w:val="24"/>
        </w:rPr>
        <w:br/>
      </w:r>
      <w:r w:rsidR="00CA3108">
        <w:rPr>
          <w:sz w:val="24"/>
        </w:rPr>
        <w:br/>
      </w:r>
      <w:r w:rsidR="00CA3108">
        <w:rPr>
          <w:sz w:val="24"/>
        </w:rPr>
        <w:br/>
      </w:r>
      <w:r w:rsidR="009770FD">
        <w:rPr>
          <w:sz w:val="24"/>
        </w:rPr>
        <w:lastRenderedPageBreak/>
        <w:t xml:space="preserve">directamente en el correo </w:t>
      </w:r>
      <w:r w:rsidRPr="00C83D36">
        <w:rPr>
          <w:sz w:val="24"/>
        </w:rPr>
        <w:t xml:space="preserve"> </w:t>
      </w:r>
      <w:hyperlink r:id="rId6" w:history="1">
        <w:r w:rsidRPr="00C83D36">
          <w:rPr>
            <w:rStyle w:val="Hipervnculo"/>
            <w:sz w:val="24"/>
          </w:rPr>
          <w:t>orientacion21@fundacion-ilundain.com</w:t>
        </w:r>
      </w:hyperlink>
      <w:r w:rsidRPr="00C83D36">
        <w:rPr>
          <w:sz w:val="24"/>
        </w:rPr>
        <w:t xml:space="preserve"> o </w:t>
      </w:r>
      <w:r w:rsidR="009770FD">
        <w:rPr>
          <w:sz w:val="24"/>
        </w:rPr>
        <w:t>en el teléfono</w:t>
      </w:r>
      <w:r w:rsidRPr="00C83D36">
        <w:rPr>
          <w:sz w:val="24"/>
        </w:rPr>
        <w:t xml:space="preserve"> 689 </w:t>
      </w:r>
      <w:r w:rsidR="00D61810">
        <w:rPr>
          <w:sz w:val="24"/>
        </w:rPr>
        <w:br/>
      </w:r>
      <w:r w:rsidRPr="00C83D36">
        <w:rPr>
          <w:sz w:val="24"/>
        </w:rPr>
        <w:t>330 694. La única condición para acceder a este programa es tener activa la demanda de empleo o bien estar en situación de mejora de empleo.</w:t>
      </w:r>
    </w:p>
    <w:p w14:paraId="407D2E47" w14:textId="77777777" w:rsidR="00D61810" w:rsidRPr="00474560" w:rsidRDefault="00D61810" w:rsidP="00D61810">
      <w:pPr>
        <w:jc w:val="both"/>
        <w:rPr>
          <w:sz w:val="24"/>
        </w:rPr>
      </w:pPr>
      <w:r w:rsidRPr="00474560">
        <w:rPr>
          <w:b/>
          <w:bCs/>
          <w:sz w:val="24"/>
        </w:rPr>
        <w:t>Orientación a través de entidades colaboradoras</w:t>
      </w:r>
    </w:p>
    <w:p w14:paraId="1D652F4A" w14:textId="77777777" w:rsidR="00D61810" w:rsidRPr="00474560" w:rsidRDefault="00D61810" w:rsidP="00D61810">
      <w:pPr>
        <w:jc w:val="both"/>
        <w:rPr>
          <w:sz w:val="24"/>
        </w:rPr>
      </w:pPr>
      <w:r w:rsidRPr="00474560">
        <w:rPr>
          <w:sz w:val="24"/>
        </w:rPr>
        <w:t xml:space="preserve">En 2017 el SNE-NL implantó el “sistema único de orientación”, en el que el organismo es la puerta de entrada única a este servicio. A partir de ahí, atiende directamente a las personas o las deriva a entidades colaboradoras contratadas para reforzar el servicio. Este contrato se gestiona a través de varios lotes: atención a personas con discapacidad, en situación o riesgo de vulnerabilidad, y resto de personas demandantes de empleo, este último adjudicado a Fundación </w:t>
      </w:r>
      <w:proofErr w:type="spellStart"/>
      <w:r w:rsidRPr="00474560">
        <w:rPr>
          <w:sz w:val="24"/>
        </w:rPr>
        <w:t>Ilundáin</w:t>
      </w:r>
      <w:proofErr w:type="spellEnd"/>
      <w:r w:rsidRPr="00474560">
        <w:rPr>
          <w:sz w:val="24"/>
        </w:rPr>
        <w:t xml:space="preserve"> y en el ma</w:t>
      </w:r>
      <w:r>
        <w:rPr>
          <w:sz w:val="24"/>
        </w:rPr>
        <w:t>rco del cual se ha impulsado este acuerdo de colaboración con Cederna Garalur.</w:t>
      </w:r>
    </w:p>
    <w:p w14:paraId="4DD3E706" w14:textId="77777777" w:rsidR="00D61810" w:rsidRPr="00474560" w:rsidRDefault="00D61810" w:rsidP="00D61810">
      <w:pPr>
        <w:jc w:val="both"/>
        <w:rPr>
          <w:sz w:val="24"/>
        </w:rPr>
      </w:pPr>
      <w:r w:rsidRPr="00474560">
        <w:rPr>
          <w:sz w:val="24"/>
        </w:rPr>
        <w:t>El actual sistema potencia un modelo de servicio de orientación abierto y flexible en su proceso, en el que cada persona recibe el número de atenciones que necesita. De este modo, se garantiza una atención continua en función de las necesidades de la persona. Además de asesoramiento, las entidades realizan labores de prospección con empresas para promover la contratación.</w:t>
      </w:r>
    </w:p>
    <w:p w14:paraId="5552B369" w14:textId="77777777" w:rsidR="00D61810" w:rsidRPr="00C83D36" w:rsidRDefault="00D61810" w:rsidP="00C83D36">
      <w:pPr>
        <w:jc w:val="both"/>
        <w:rPr>
          <w:sz w:val="24"/>
        </w:rPr>
      </w:pPr>
    </w:p>
    <w:p w14:paraId="60B9A201" w14:textId="77777777" w:rsidR="00C83D36" w:rsidRPr="00C83D36" w:rsidRDefault="00C83D36">
      <w:pPr>
        <w:jc w:val="both"/>
        <w:rPr>
          <w:sz w:val="24"/>
        </w:rPr>
      </w:pPr>
    </w:p>
    <w:sectPr w:rsidR="00C83D36" w:rsidRPr="00C83D3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A6735" w14:textId="77777777" w:rsidR="00411A9F" w:rsidRDefault="00411A9F" w:rsidP="00FB6DBA">
      <w:pPr>
        <w:spacing w:after="0" w:line="240" w:lineRule="auto"/>
      </w:pPr>
      <w:r>
        <w:separator/>
      </w:r>
    </w:p>
  </w:endnote>
  <w:endnote w:type="continuationSeparator" w:id="0">
    <w:p w14:paraId="5727435D" w14:textId="77777777" w:rsidR="00411A9F" w:rsidRDefault="00411A9F" w:rsidP="00FB6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89169" w14:textId="77777777" w:rsidR="00411A9F" w:rsidRDefault="00411A9F" w:rsidP="00FB6DBA">
      <w:pPr>
        <w:spacing w:after="0" w:line="240" w:lineRule="auto"/>
      </w:pPr>
      <w:r>
        <w:separator/>
      </w:r>
    </w:p>
  </w:footnote>
  <w:footnote w:type="continuationSeparator" w:id="0">
    <w:p w14:paraId="3F9F3A28" w14:textId="77777777" w:rsidR="00411A9F" w:rsidRDefault="00411A9F" w:rsidP="00FB6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AA5E7" w14:textId="4CC75205" w:rsidR="00FB6DBA" w:rsidRDefault="00CA3108">
    <w:pPr>
      <w:pStyle w:val="Encabezado"/>
    </w:pPr>
    <w:r>
      <w:rPr>
        <w:noProof/>
        <w:lang w:val="es-ES" w:eastAsia="es-ES"/>
      </w:rPr>
      <w:drawing>
        <wp:anchor distT="0" distB="0" distL="114300" distR="114300" simplePos="0" relativeHeight="251664384" behindDoc="0" locked="0" layoutInCell="1" allowOverlap="1" wp14:anchorId="78082520" wp14:editId="6B8524FF">
          <wp:simplePos x="0" y="0"/>
          <wp:positionH relativeFrom="column">
            <wp:posOffset>3342005</wp:posOffset>
          </wp:positionH>
          <wp:positionV relativeFrom="paragraph">
            <wp:posOffset>22225</wp:posOffset>
          </wp:positionV>
          <wp:extent cx="798343" cy="411945"/>
          <wp:effectExtent l="0" t="0" r="1905" b="7620"/>
          <wp:wrapNone/>
          <wp:docPr id="4" name="Imagen 4" descr="Asociación Cederna Garalur – Sitio web de la Asoci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ociación Cederna Garalur – Sitio web de la Asociación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343" cy="411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2336" behindDoc="0" locked="0" layoutInCell="1" allowOverlap="1" wp14:anchorId="6DE94BE3" wp14:editId="2A112A0B">
          <wp:simplePos x="0" y="0"/>
          <wp:positionH relativeFrom="column">
            <wp:posOffset>2272665</wp:posOffset>
          </wp:positionH>
          <wp:positionV relativeFrom="paragraph">
            <wp:posOffset>154940</wp:posOffset>
          </wp:positionV>
          <wp:extent cx="942975" cy="277345"/>
          <wp:effectExtent l="0" t="0" r="0" b="8890"/>
          <wp:wrapNone/>
          <wp:docPr id="3" name="Imagen 3" descr="Aula Virtual SNE-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la Virtual SNE-N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277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0288" behindDoc="0" locked="0" layoutInCell="1" allowOverlap="1" wp14:anchorId="6F86B518" wp14:editId="1DDE5667">
          <wp:simplePos x="0" y="0"/>
          <wp:positionH relativeFrom="column">
            <wp:posOffset>1504950</wp:posOffset>
          </wp:positionH>
          <wp:positionV relativeFrom="paragraph">
            <wp:posOffset>-76200</wp:posOffset>
          </wp:positionV>
          <wp:extent cx="597047" cy="512445"/>
          <wp:effectExtent l="0" t="0" r="0" b="1905"/>
          <wp:wrapNone/>
          <wp:docPr id="2" name="Imagen 2" descr="C:\Users\mj.perez\AppData\Local\Microsoft\Windows\INetCache\Content.Word\logo ilund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perez\AppData\Local\Microsoft\Windows\INetCache\Content.Word\logo ilundain.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7047" cy="512445"/>
                  </a:xfrm>
                  <a:prstGeom prst="rect">
                    <a:avLst/>
                  </a:prstGeom>
                  <a:noFill/>
                  <a:ln>
                    <a:noFill/>
                  </a:ln>
                </pic:spPr>
              </pic:pic>
            </a:graphicData>
          </a:graphic>
          <wp14:sizeRelH relativeFrom="page">
            <wp14:pctWidth>0</wp14:pctWidth>
          </wp14:sizeRelH>
          <wp14:sizeRelV relativeFrom="page">
            <wp14:pctHeight>0</wp14:pctHeight>
          </wp14:sizeRelV>
        </wp:anchor>
      </w:drawing>
    </w:r>
    <w:r w:rsidR="00FB6DBA">
      <w:rPr>
        <w:noProof/>
        <w:lang w:val="es-ES" w:eastAsia="es-ES"/>
      </w:rPr>
      <w:drawing>
        <wp:anchor distT="0" distB="0" distL="114300" distR="114300" simplePos="0" relativeHeight="251659264" behindDoc="1" locked="0" layoutInCell="1" allowOverlap="1" wp14:anchorId="75A56A7B" wp14:editId="65F2F24F">
          <wp:simplePos x="0" y="0"/>
          <wp:positionH relativeFrom="column">
            <wp:posOffset>-1085850</wp:posOffset>
          </wp:positionH>
          <wp:positionV relativeFrom="paragraph">
            <wp:posOffset>-448310</wp:posOffset>
          </wp:positionV>
          <wp:extent cx="7553960" cy="10685145"/>
          <wp:effectExtent l="0" t="0" r="8890" b="1905"/>
          <wp:wrapNone/>
          <wp:docPr id="1" name="Imagen 1" descr="Blue Simple Triangle Shape Professional Letterhe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Simple Triangle Shape Professional Letterhead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3960"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C8"/>
    <w:rsid w:val="0001295A"/>
    <w:rsid w:val="000179B7"/>
    <w:rsid w:val="0003605F"/>
    <w:rsid w:val="0033023D"/>
    <w:rsid w:val="00382E78"/>
    <w:rsid w:val="00411A9F"/>
    <w:rsid w:val="006F4CC8"/>
    <w:rsid w:val="009770FD"/>
    <w:rsid w:val="00A90651"/>
    <w:rsid w:val="00BC0543"/>
    <w:rsid w:val="00C57F73"/>
    <w:rsid w:val="00C83D36"/>
    <w:rsid w:val="00CA3108"/>
    <w:rsid w:val="00D61810"/>
    <w:rsid w:val="00EE5030"/>
    <w:rsid w:val="00FB6D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507E1C5"/>
  <w15:chartTrackingRefBased/>
  <w15:docId w15:val="{DEF2982F-D1BD-49D7-AFF0-A2F5DC88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82E78"/>
    <w:rPr>
      <w:color w:val="0563C1" w:themeColor="hyperlink"/>
      <w:u w:val="single"/>
    </w:rPr>
  </w:style>
  <w:style w:type="paragraph" w:styleId="Encabezado">
    <w:name w:val="header"/>
    <w:basedOn w:val="Normal"/>
    <w:link w:val="EncabezadoCar"/>
    <w:uiPriority w:val="99"/>
    <w:unhideWhenUsed/>
    <w:rsid w:val="00FB6D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6DBA"/>
    <w:rPr>
      <w:lang w:val="es-ES_tradnl"/>
    </w:rPr>
  </w:style>
  <w:style w:type="paragraph" w:styleId="Piedepgina">
    <w:name w:val="footer"/>
    <w:basedOn w:val="Normal"/>
    <w:link w:val="PiedepginaCar"/>
    <w:uiPriority w:val="99"/>
    <w:unhideWhenUsed/>
    <w:rsid w:val="00FB6D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6DBA"/>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rientacion21@fundacion-ilundai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2946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Pérez</dc:creator>
  <cp:keywords/>
  <dc:description/>
  <cp:lastModifiedBy>prepirineo</cp:lastModifiedBy>
  <cp:revision>3</cp:revision>
  <dcterms:created xsi:type="dcterms:W3CDTF">2024-04-03T06:47:00Z</dcterms:created>
  <dcterms:modified xsi:type="dcterms:W3CDTF">2024-04-03T06:47:00Z</dcterms:modified>
</cp:coreProperties>
</file>